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D3777" w14:textId="6268D509" w:rsidR="00843AD0" w:rsidRDefault="00843AD0" w:rsidP="00843AD0">
      <w:pPr>
        <w:spacing w:after="0" w:line="240" w:lineRule="auto"/>
        <w:ind w:firstLine="6"/>
        <w:jc w:val="center"/>
        <w:rPr>
          <w:rFonts w:ascii="Tahoma" w:eastAsia="Times New Roman" w:hAnsi="Tahoma" w:cs="Tahoma"/>
          <w:b/>
          <w:spacing w:val="50"/>
          <w:lang w:eastAsia="ru-RU"/>
        </w:rPr>
      </w:pPr>
      <w:r w:rsidRPr="00493E2F">
        <w:rPr>
          <w:rFonts w:ascii="Tahoma" w:eastAsia="Times New Roman" w:hAnsi="Tahoma" w:cs="Tahoma"/>
          <w:b/>
          <w:spacing w:val="50"/>
          <w:lang w:eastAsia="ru-RU"/>
        </w:rPr>
        <w:t>ТЕХНИЧЕСКОЕ ЗАДАНИЕ</w:t>
      </w:r>
    </w:p>
    <w:p w14:paraId="6AC19ADA" w14:textId="205E7C35" w:rsidR="00762C4A" w:rsidRDefault="00762C4A" w:rsidP="00843AD0">
      <w:pPr>
        <w:spacing w:after="0" w:line="240" w:lineRule="auto"/>
        <w:ind w:firstLine="6"/>
        <w:jc w:val="center"/>
        <w:rPr>
          <w:rFonts w:ascii="Tahoma" w:eastAsia="Times New Roman" w:hAnsi="Tahoma" w:cs="Tahoma"/>
          <w:b/>
          <w:spacing w:val="50"/>
          <w:lang w:eastAsia="ru-RU"/>
        </w:rPr>
      </w:pPr>
    </w:p>
    <w:p w14:paraId="2637ADC1" w14:textId="4528B725" w:rsidR="00EF62AD" w:rsidRPr="003B6EAB" w:rsidRDefault="00EF62AD" w:rsidP="00EF62AD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Поставка</w:t>
      </w:r>
      <w:r w:rsidRPr="003B6EA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3B6EAB">
        <w:rPr>
          <w:rFonts w:ascii="Tahoma" w:eastAsia="Times New Roman" w:hAnsi="Tahoma" w:cs="Tahoma"/>
          <w:b/>
          <w:color w:val="000000"/>
          <w:spacing w:val="-4"/>
          <w:sz w:val="20"/>
          <w:szCs w:val="20"/>
          <w:lang w:eastAsia="ru-RU"/>
        </w:rPr>
        <w:t>контрольно-кассовой</w:t>
      </w:r>
      <w:r w:rsidR="006D380C">
        <w:rPr>
          <w:rFonts w:ascii="Tahoma" w:eastAsia="Times New Roman" w:hAnsi="Tahoma" w:cs="Tahoma"/>
          <w:b/>
          <w:color w:val="000000"/>
          <w:spacing w:val="-4"/>
          <w:sz w:val="20"/>
          <w:szCs w:val="20"/>
          <w:lang w:eastAsia="ru-RU"/>
        </w:rPr>
        <w:t xml:space="preserve"> техники </w:t>
      </w:r>
    </w:p>
    <w:p w14:paraId="41117E35" w14:textId="3518BABE" w:rsidR="00EF62AD" w:rsidRPr="003B6EAB" w:rsidRDefault="00EF62AD" w:rsidP="00EF62AD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B6EAB">
        <w:rPr>
          <w:rFonts w:ascii="Tahoma" w:eastAsia="Times New Roman" w:hAnsi="Tahoma" w:cs="Tahoma"/>
          <w:b/>
          <w:sz w:val="20"/>
          <w:szCs w:val="20"/>
          <w:lang w:eastAsia="ru-RU"/>
        </w:rPr>
        <w:t>для нужд АО «</w:t>
      </w:r>
      <w:r w:rsidR="00500C2D">
        <w:rPr>
          <w:rFonts w:ascii="Tahoma" w:eastAsia="Times New Roman" w:hAnsi="Tahoma" w:cs="Tahoma"/>
          <w:b/>
          <w:sz w:val="20"/>
          <w:szCs w:val="20"/>
          <w:lang w:eastAsia="ru-RU"/>
        </w:rPr>
        <w:t>Коми энергосбытовая компания</w:t>
      </w:r>
      <w:r w:rsidRPr="003B6EAB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p w14:paraId="5723A0D4" w14:textId="77777777" w:rsidR="00EF62AD" w:rsidRPr="003B6EAB" w:rsidRDefault="00EF62AD" w:rsidP="00EF62AD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CDDBC3C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Pr="00074EBF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14:paraId="318B0DC2" w14:textId="593529BC" w:rsidR="00EF62AD" w:rsidRPr="00074EBF" w:rsidRDefault="00EF62AD" w:rsidP="00F849EB">
      <w:pPr>
        <w:spacing w:after="0" w:line="240" w:lineRule="auto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1.</w:t>
      </w:r>
      <w:r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 </w:t>
      </w:r>
      <w:r w:rsidRPr="00F849EB">
        <w:rPr>
          <w:rFonts w:ascii="Tahoma" w:eastAsia="Times New Roman" w:hAnsi="Tahoma" w:cs="Tahoma"/>
          <w:b/>
          <w:sz w:val="20"/>
          <w:szCs w:val="20"/>
          <w:lang w:eastAsia="ru-RU"/>
        </w:rPr>
        <w:t>Объект закупки</w:t>
      </w:r>
      <w:r w:rsidRPr="00074EB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074EBF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поставка контрольно-кассовой т</w:t>
      </w:r>
      <w:r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ехники для </w:t>
      </w:r>
      <w:r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нужд АО «</w:t>
      </w:r>
      <w:r w:rsidR="00500C2D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Коми энергосбытовая компания</w:t>
      </w:r>
      <w:r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»</w:t>
      </w:r>
      <w:r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 в соответствии с требованиями Технического задания.</w:t>
      </w:r>
    </w:p>
    <w:p w14:paraId="3E9B9BA6" w14:textId="5CA8F7BE" w:rsidR="00EF62AD" w:rsidRDefault="00EF62AD" w:rsidP="00F849E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2. </w:t>
      </w:r>
      <w:r w:rsidRPr="00F849E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Сроки (периоды) поставки продукции:</w:t>
      </w:r>
      <w:r w:rsidR="00877732" w:rsidRPr="00877732">
        <w:rPr>
          <w:rFonts w:ascii="Tahoma" w:eastAsia="Times New Roman" w:hAnsi="Tahoma" w:cs="Tahoma"/>
          <w:kern w:val="24"/>
          <w:sz w:val="20"/>
          <w:szCs w:val="20"/>
          <w:lang w:eastAsia="ru-RU"/>
        </w:rPr>
        <w:t xml:space="preserve"> </w:t>
      </w:r>
      <w:r w:rsidR="00877732" w:rsidRPr="00350EB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не позднее 10 (десяти) рабочих дней с даты подписания настоящего Договора</w:t>
      </w:r>
    </w:p>
    <w:p w14:paraId="72AF16C7" w14:textId="7A484783" w:rsidR="00EF62AD" w:rsidRPr="003B6EAB" w:rsidRDefault="00EF62AD" w:rsidP="00F849E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F849EB">
        <w:rPr>
          <w:rFonts w:ascii="Tahoma" w:eastAsia="Times New Roman" w:hAnsi="Tahoma" w:cs="Tahoma"/>
          <w:b/>
          <w:color w:val="000000"/>
          <w:spacing w:val="-4"/>
          <w:sz w:val="20"/>
          <w:szCs w:val="20"/>
          <w:lang w:eastAsia="ru-RU"/>
        </w:rPr>
        <w:t>3</w:t>
      </w:r>
      <w:r w:rsidRPr="00F849E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. Место поставки продукции:</w:t>
      </w:r>
      <w:r w:rsidRPr="003B6EAB">
        <w:rPr>
          <w:rFonts w:ascii="Tahoma" w:eastAsia="Times New Roman" w:hAnsi="Tahoma"/>
          <w:sz w:val="20"/>
          <w:szCs w:val="24"/>
          <w:lang w:eastAsia="ru-RU"/>
        </w:rPr>
        <w:t xml:space="preserve"> </w:t>
      </w:r>
      <w:r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г. </w:t>
      </w:r>
      <w:r w:rsidR="00500C2D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Сыктывкар</w:t>
      </w:r>
      <w:r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, ул. </w:t>
      </w:r>
      <w:r w:rsidR="00500C2D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Первомайская д. 70</w:t>
      </w:r>
      <w:r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.</w:t>
      </w:r>
    </w:p>
    <w:p w14:paraId="4209CA93" w14:textId="77777777" w:rsidR="00EF62AD" w:rsidRPr="00F849EB" w:rsidRDefault="00EF62AD" w:rsidP="00F849EB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F849EB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4. Основные требования к продукции:</w:t>
      </w:r>
    </w:p>
    <w:p w14:paraId="0CAD5407" w14:textId="77777777" w:rsidR="00EF62AD" w:rsidRPr="003B6EAB" w:rsidRDefault="00EF62AD" w:rsidP="00EF62A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5263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501"/>
        <w:gridCol w:w="6378"/>
        <w:gridCol w:w="993"/>
        <w:gridCol w:w="993"/>
        <w:gridCol w:w="1134"/>
        <w:gridCol w:w="2693"/>
      </w:tblGrid>
      <w:tr w:rsidR="00EF62AD" w:rsidRPr="00074EBF" w14:paraId="24E5B615" w14:textId="77777777" w:rsidTr="008049B2">
        <w:trPr>
          <w:trHeight w:val="567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07D5639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61C611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Наименова</w:t>
            </w: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ние продукции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F8294F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Характеристики товара, требуемые показатели</w:t>
            </w:r>
          </w:p>
          <w:p w14:paraId="535578D7" w14:textId="77777777" w:rsidR="00EF62AD" w:rsidRPr="00074EBF" w:rsidRDefault="00EF62AD" w:rsidP="008049B2">
            <w:pPr>
              <w:widowControl w:val="0"/>
              <w:shd w:val="clear" w:color="auto" w:fill="FFFFFF"/>
              <w:tabs>
                <w:tab w:val="left" w:pos="2046"/>
              </w:tabs>
              <w:autoSpaceDE w:val="0"/>
              <w:autoSpaceDN w:val="0"/>
              <w:adjustRightInd w:val="0"/>
              <w:spacing w:after="0" w:line="245" w:lineRule="exact"/>
              <w:ind w:left="-40" w:right="-4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9B257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C0B6C1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D3EF9A3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3FBB40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A36A499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5D554790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BA7522E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4D0873A5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58495EF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1CD7517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211A5C9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4A11CCDC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7ED00A5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3E82EC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Ориентировочное 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16E6D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2662B82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749FE0E2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48322F5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5E0D75D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DB2D3C4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072DCE6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1911D1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5716351A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0A000B4D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EBE4F2E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5F0791F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56352D6" w14:textId="77777777" w:rsidR="00EF62AD" w:rsidRPr="00074EBF" w:rsidRDefault="00EF62AD" w:rsidP="008049B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7BBD1" w14:textId="77777777" w:rsidR="003679E8" w:rsidRPr="003679E8" w:rsidRDefault="003679E8" w:rsidP="003679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3679E8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Информация 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от 18.07.2011 в отношении товара, работы, услуги, являющихся предметом закупки (ПП РФ 1875).</w:t>
            </w:r>
          </w:p>
          <w:p w14:paraId="13FCF35B" w14:textId="77777777" w:rsidR="003679E8" w:rsidRPr="003679E8" w:rsidRDefault="003679E8" w:rsidP="003679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3679E8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Установлено(ы): запрет/ограничение/преимущество</w:t>
            </w:r>
          </w:p>
          <w:p w14:paraId="6CE83FD5" w14:textId="6A10A6E6" w:rsidR="00EF62AD" w:rsidRPr="00074EBF" w:rsidRDefault="003679E8" w:rsidP="003679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3679E8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(по каждой позиции ТМЦ выбрать одно значение)</w:t>
            </w:r>
          </w:p>
        </w:tc>
      </w:tr>
      <w:tr w:rsidR="00EF62AD" w:rsidRPr="00074EBF" w14:paraId="507541BF" w14:textId="77777777" w:rsidTr="000355D1">
        <w:trPr>
          <w:trHeight w:hRule="exact" w:val="523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E5DEC4" w14:textId="67135AB1" w:rsidR="00EF62AD" w:rsidRPr="00074EBF" w:rsidRDefault="00500C2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FAF04" w14:textId="788BA3C1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Контрольно</w:t>
            </w:r>
            <w:r w:rsidR="000F0D6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- кассовая техника </w:t>
            </w: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</w:t>
            </w:r>
          </w:p>
          <w:p w14:paraId="0909ED92" w14:textId="52DF3699" w:rsidR="00EF62AD" w:rsidRPr="00737072" w:rsidRDefault="00EF62AD" w:rsidP="008049B2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F21B8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Соответствие требованиям, установленным Федеральным законом №54-ФЗ «О применении контрольно-кассовой техники при осуществлении расчетов в Российской Федерации» </w:t>
            </w:r>
          </w:p>
          <w:p w14:paraId="1FED9AD7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Наличие в спис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</w:t>
            </w: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е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оборудования сертифицированного фирмой 1С на совместимость с системой программ 1С Предприятие</w:t>
            </w:r>
          </w:p>
          <w:p w14:paraId="7959DB7B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Включена в реестр онлайн касс на основании Приказа ФНС</w:t>
            </w:r>
          </w:p>
          <w:p w14:paraId="0745F26D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Передача данных: Ethernet, USB</w:t>
            </w:r>
          </w:p>
          <w:p w14:paraId="2171F313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Беспроводная передача данных: 2G/3G, Bluetooth или Wi-Fi (через дополнительный модуль)</w:t>
            </w:r>
          </w:p>
          <w:p w14:paraId="2B86F193" w14:textId="77777777" w:rsidR="000355D1" w:rsidRPr="007525B7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7525B7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Подключение денежного ящика -  Да</w:t>
            </w:r>
          </w:p>
          <w:p w14:paraId="72EE6DCA" w14:textId="77777777" w:rsidR="000355D1" w:rsidRPr="007525B7" w:rsidRDefault="000355D1" w:rsidP="000355D1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7525B7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Кассы должны быть новыми, не бывшими в употреблении, в ремонте, не подвергавшимися восстановлению, без заменённых составных частей, ранее не зарегистрированными в ИФНС</w:t>
            </w:r>
          </w:p>
          <w:p w14:paraId="7B086635" w14:textId="77777777" w:rsidR="000355D1" w:rsidRPr="007525B7" w:rsidRDefault="000355D1" w:rsidP="000355D1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7525B7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Прошивка – последняя, актуальная, выпущенная Производителем ККТ на дату поставки</w:t>
            </w:r>
          </w:p>
          <w:p w14:paraId="0C45F199" w14:textId="77777777" w:rsidR="000355D1" w:rsidRPr="007525B7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7525B7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Способ печати - термопечать</w:t>
            </w:r>
          </w:p>
          <w:p w14:paraId="72523540" w14:textId="4834AF0B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Ширина чековой ленты </w:t>
            </w:r>
            <w:r w:rsidR="001C0D82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не более</w:t>
            </w:r>
            <w:r w:rsidR="00CD6CA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80мм</w:t>
            </w:r>
          </w:p>
          <w:p w14:paraId="56D1BAB4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Количество символов в строке: от 24 до 64 (при бумаге 80мм)</w:t>
            </w:r>
          </w:p>
          <w:p w14:paraId="46F47F4E" w14:textId="53A1A0F2" w:rsidR="000355D1" w:rsidRPr="00074EBF" w:rsidRDefault="00832DF9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Скорость печати до </w:t>
            </w:r>
            <w:r w:rsidR="000355D1"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300 мм/с </w:t>
            </w:r>
          </w:p>
          <w:p w14:paraId="2CC4AD1A" w14:textId="6080B5DC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Автоматический резчик – Да, ресурс</w:t>
            </w:r>
            <w:r w:rsidR="00B12134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до 3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000 000 </w:t>
            </w:r>
            <w:r w:rsidR="00832DF9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отрезов</w:t>
            </w:r>
          </w:p>
          <w:p w14:paraId="10318927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Ресурс термоголовки – 200 км</w:t>
            </w:r>
          </w:p>
          <w:p w14:paraId="57675450" w14:textId="77777777" w:rsidR="000355D1" w:rsidRPr="00074EBF" w:rsidRDefault="000355D1" w:rsidP="000355D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Без фискального накопителя</w:t>
            </w:r>
          </w:p>
          <w:p w14:paraId="321A7547" w14:textId="77777777" w:rsidR="000355D1" w:rsidRDefault="000355D1" w:rsidP="000355D1">
            <w:pPr>
              <w:spacing w:after="0" w:line="240" w:lineRule="auto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Габариты: </w:t>
            </w:r>
          </w:p>
          <w:p w14:paraId="3C11F411" w14:textId="6F499599" w:rsidR="000355D1" w:rsidRPr="007525B7" w:rsidRDefault="00B12134" w:rsidP="000355D1">
            <w:pPr>
              <w:spacing w:after="0" w:line="240" w:lineRule="auto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длина -   не менее 200</w:t>
            </w:r>
            <w:r w:rsidR="001C0D82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мм; ширина – не менее 156 мм; высота – не менее 150</w:t>
            </w:r>
            <w:r w:rsidR="000355D1" w:rsidRPr="000F0D6D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мм.</w:t>
            </w:r>
          </w:p>
          <w:p w14:paraId="666E87D5" w14:textId="7F24A956" w:rsidR="00EF62AD" w:rsidRPr="00074EBF" w:rsidRDefault="00EF62AD" w:rsidP="008049B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DEDE4" w14:textId="77777777" w:rsidR="00EF62AD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  <w:p w14:paraId="637C12CD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29EA2D8C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17E21CFE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587EFA8A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1A5E57CD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305B1AE1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3078D" w14:textId="3D36514C" w:rsidR="00EF62AD" w:rsidRPr="00877732" w:rsidRDefault="00500C2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56F96" w14:textId="77777777" w:rsidR="00EF62AD" w:rsidRPr="00074EBF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41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28.23.13.120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68C48" w14:textId="77777777" w:rsidR="00EF62AD" w:rsidRDefault="00EF62AD" w:rsidP="008049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Преимущество</w:t>
            </w:r>
          </w:p>
          <w:p w14:paraId="3D70883D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21275D29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E2DAEEE" w14:textId="77777777" w:rsidR="00EF62AD" w:rsidRPr="00737072" w:rsidRDefault="00EF62AD" w:rsidP="008049B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99CD3C7" w14:textId="77777777" w:rsidR="00EF62AD" w:rsidRPr="00737072" w:rsidRDefault="00EF62AD" w:rsidP="008049B2">
            <w:pPr>
              <w:tabs>
                <w:tab w:val="left" w:pos="49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3D682F07" w14:textId="77777777" w:rsidR="00EF62AD" w:rsidRPr="00074EBF" w:rsidRDefault="00EF62AD" w:rsidP="00EF62AD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br w:type="page"/>
      </w:r>
    </w:p>
    <w:p w14:paraId="60E0F5EF" w14:textId="77777777" w:rsidR="00EF62AD" w:rsidRPr="00074EBF" w:rsidRDefault="00EF62AD" w:rsidP="00EF62AD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sectPr w:rsidR="00EF62AD" w:rsidRPr="00074EBF" w:rsidSect="00C54F8B">
          <w:pgSz w:w="16838" w:h="11906" w:orient="landscape"/>
          <w:pgMar w:top="851" w:right="709" w:bottom="425" w:left="1134" w:header="709" w:footer="709" w:gutter="0"/>
          <w:cols w:space="708"/>
          <w:docGrid w:linePitch="360"/>
        </w:sectPr>
      </w:pPr>
    </w:p>
    <w:p w14:paraId="3147BC39" w14:textId="77777777" w:rsidR="00EF62AD" w:rsidRPr="00074EBF" w:rsidRDefault="00EF62AD" w:rsidP="00EF62AD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</w:p>
    <w:p w14:paraId="280CADDA" w14:textId="77777777" w:rsidR="00EF62AD" w:rsidRPr="00074EBF" w:rsidRDefault="00EF62AD" w:rsidP="00EB760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074EB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09764131" w14:textId="77777777" w:rsidR="00EF62AD" w:rsidRPr="00074EBF" w:rsidRDefault="00EF62AD" w:rsidP="00EF62AD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8AFA2BC" w14:textId="77777777" w:rsidR="00EF62AD" w:rsidRPr="00074EBF" w:rsidRDefault="00EF62AD" w:rsidP="00EF62AD">
      <w:pPr>
        <w:autoSpaceDN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74EBF">
        <w:rPr>
          <w:rFonts w:ascii="Tahoma" w:eastAsia="Times New Roman" w:hAnsi="Tahoma" w:cs="Tahoma"/>
          <w:lang w:eastAsia="ru-RU"/>
        </w:rPr>
        <w:t xml:space="preserve"> </w:t>
      </w:r>
    </w:p>
    <w:p w14:paraId="2502C709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074EBF">
        <w:rPr>
          <w:rFonts w:ascii="Arial" w:eastAsia="Times New Roman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14:paraId="769A7BB5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1F88CDFC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 Товары должны поставляться в упаковке, соответствующей характеру поставляемого товара и способу транспортировки. Упаковка должна предохранять груз от всякого рода повреждений, утраты товарного вида и коррозии при перевозке его контейнерами, водным, железнодорожным и автомобильным транспортом с учетом возможных перегрузок в пути и длительного хранения.</w:t>
      </w:r>
    </w:p>
    <w:p w14:paraId="5E530081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1474B67" w14:textId="77777777" w:rsidR="00EF62AD" w:rsidRPr="00074EBF" w:rsidRDefault="00EF62AD" w:rsidP="00EF62AD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</w:p>
    <w:p w14:paraId="17246F89" w14:textId="77777777" w:rsidR="00EF62AD" w:rsidRPr="00074EBF" w:rsidRDefault="00EF62AD" w:rsidP="00EF62AD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D78853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4EB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6. Требования по передаче Заказчику технических и иных документов при поставке продукции: </w:t>
      </w: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  </w:t>
      </w:r>
    </w:p>
    <w:p w14:paraId="4695C2C6" w14:textId="77777777" w:rsidR="00EF62AD" w:rsidRPr="00074EBF" w:rsidRDefault="00EF62AD" w:rsidP="00EF62A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6723EDE0" w14:textId="38D006E8" w:rsidR="00EB7607" w:rsidRPr="00EB7607" w:rsidRDefault="00675531" w:rsidP="00EB7607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ab/>
        <w:t xml:space="preserve">      </w:t>
      </w:r>
      <w:r w:rsidR="00EB7607" w:rsidRPr="00EB7607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14:paraId="68698556" w14:textId="77777777" w:rsidR="00EB7607" w:rsidRPr="00EB7607" w:rsidRDefault="00EB7607" w:rsidP="00EB7607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EB7607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Оригинал паспорта изготовителя на поставляемую Продукцию;</w:t>
      </w:r>
    </w:p>
    <w:p w14:paraId="332D21B7" w14:textId="77777777" w:rsidR="00EB7607" w:rsidRPr="00EB7607" w:rsidRDefault="00EB7607" w:rsidP="00EB7607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EB7607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Оригинал инструкции по эксплуатации Продукции;</w:t>
      </w:r>
    </w:p>
    <w:p w14:paraId="65732B6A" w14:textId="5BF117BF" w:rsidR="00EB7607" w:rsidRPr="00EB7607" w:rsidRDefault="00EB7607" w:rsidP="00EB7607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- </w:t>
      </w:r>
      <w:r w:rsidRPr="00EB7607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14:paraId="0E557BB8" w14:textId="10878DD7" w:rsidR="00EB7607" w:rsidRPr="00EB7607" w:rsidRDefault="00EB7607" w:rsidP="00EB7607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ind w:left="142" w:hanging="142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- </w:t>
      </w:r>
      <w:r w:rsidRPr="00EB7607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Оригинал счета, счет-фактуры на отгруженную Продукцию, оформленную в соот</w:t>
      </w:r>
      <w:r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ветствии со статьей 169 НК РФ </w:t>
      </w:r>
      <w:r w:rsidRPr="00EB7607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1 (один) экземпляр (оригинал);</w:t>
      </w:r>
    </w:p>
    <w:p w14:paraId="0077FF24" w14:textId="06AAB276" w:rsidR="00EB7607" w:rsidRPr="00EB7607" w:rsidRDefault="00EB7607" w:rsidP="00EB7607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- </w:t>
      </w:r>
      <w:r w:rsidRPr="00EB7607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14:paraId="59F653AA" w14:textId="70A75B29" w:rsidR="00EF62AD" w:rsidRPr="00074EBF" w:rsidRDefault="00EB7607" w:rsidP="00EB7607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- </w:t>
      </w:r>
      <w:r w:rsidRPr="00EB7607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14:paraId="59F47B58" w14:textId="77777777" w:rsidR="00EF62AD" w:rsidRPr="00074EBF" w:rsidRDefault="00EF62AD" w:rsidP="00EF62AD">
      <w:pPr>
        <w:widowControl w:val="0"/>
        <w:tabs>
          <w:tab w:val="left" w:pos="-142"/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left="10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6A95A75" w14:textId="77777777" w:rsidR="005B7274" w:rsidRDefault="005B7274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14:paraId="132CCFF7" w14:textId="259F987B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7. Требования к безопасности продукции:  </w:t>
      </w:r>
    </w:p>
    <w:p w14:paraId="3932E6E9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70D14A9D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074EBF">
          <w:rPr>
            <w:rFonts w:ascii="Tahoma" w:eastAsia="Times New Roman" w:hAnsi="Tahoma" w:cs="Tahoma"/>
            <w:snapToGrid w:val="0"/>
            <w:sz w:val="20"/>
            <w:szCs w:val="20"/>
            <w:lang w:eastAsia="ru-RU"/>
          </w:rPr>
          <w:t>санитарным нормам</w:t>
        </w:r>
      </w:hyperlink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и правилам, </w:t>
      </w:r>
      <w:hyperlink r:id="rId9" w:tooltip="Государственные стандарты" w:history="1">
        <w:r w:rsidRPr="00074EBF">
          <w:rPr>
            <w:rFonts w:ascii="Tahoma" w:eastAsia="Times New Roman" w:hAnsi="Tahoma" w:cs="Tahoma"/>
            <w:snapToGrid w:val="0"/>
            <w:sz w:val="20"/>
            <w:szCs w:val="20"/>
            <w:lang w:eastAsia="ru-RU"/>
          </w:rPr>
          <w:t>государственным стандартам</w:t>
        </w:r>
      </w:hyperlink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28285E4D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2FB66DCA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9EB29B" w14:textId="77777777" w:rsidR="00EF62AD" w:rsidRPr="00074EBF" w:rsidRDefault="00EF62AD" w:rsidP="00EF62A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7369E14" w14:textId="77777777" w:rsidR="00EF62AD" w:rsidRPr="00074EBF" w:rsidRDefault="00EF62AD" w:rsidP="00EF62AD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ru-RU"/>
        </w:rPr>
        <w:t>8. Порядок сдачи и приемки продукции: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</w:t>
      </w:r>
    </w:p>
    <w:p w14:paraId="655B40D3" w14:textId="77777777" w:rsidR="00EF62AD" w:rsidRPr="00074EBF" w:rsidRDefault="00EF62AD" w:rsidP="00EF62AD">
      <w:pPr>
        <w:tabs>
          <w:tab w:val="left" w:pos="284"/>
        </w:tabs>
        <w:snapToGri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57BB5B79" w14:textId="34E532DE" w:rsidR="00561CEB" w:rsidRPr="00561CEB" w:rsidRDefault="00EF62AD" w:rsidP="00561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Приемка Продукции по количеству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</w:t>
      </w:r>
      <w:r w:rsidR="00561CEB" w:rsidRPr="00561CEB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</w:t>
      </w:r>
      <w:r w:rsidR="00C620A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оставки (п.2.1. Договора), п.2.7</w:t>
      </w:r>
      <w:r w:rsidR="00561CEB" w:rsidRPr="00561CEB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. Договора). Подтверждением факта приемки является подписание товарной накладной (форма ТОРГ-12 /Акта приема-передачи Продукции/ УПД). 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881D19C" w14:textId="77777777" w:rsidR="00561CEB" w:rsidRDefault="00561CEB" w:rsidP="00561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561CEB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278A0A3B" w14:textId="4FE8593A" w:rsidR="00EF62AD" w:rsidRPr="00074EBF" w:rsidRDefault="00561CEB" w:rsidP="00561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>
        <w:rPr>
          <w:rFonts w:ascii="Tahoma" w:eastAsia="Times New Roman" w:hAnsi="Tahoma"/>
          <w:sz w:val="20"/>
          <w:szCs w:val="24"/>
          <w:lang w:eastAsia="ru-RU"/>
        </w:rPr>
        <w:t xml:space="preserve">          </w:t>
      </w:r>
      <w:r w:rsidR="00EF62AD" w:rsidRPr="00074EBF">
        <w:rPr>
          <w:rFonts w:ascii="Tahoma" w:eastAsia="Times New Roman" w:hAnsi="Tahoma"/>
          <w:sz w:val="20"/>
          <w:szCs w:val="24"/>
          <w:lang w:eastAsia="ru-RU"/>
        </w:rPr>
        <w:t xml:space="preserve"> </w:t>
      </w:r>
      <w:r w:rsidR="00EF62AD"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Разгрузка и погрузка Продукции осуществляется силами и за счет Поставщика.</w:t>
      </w:r>
    </w:p>
    <w:p w14:paraId="4C6A725A" w14:textId="77777777" w:rsidR="00DB6F0F" w:rsidRDefault="00EF62AD" w:rsidP="00DB6F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 xml:space="preserve">           Приемка Продукции по качеству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</w:t>
      </w:r>
      <w:r w:rsidR="00DB6F0F" w:rsidRPr="00DB6F0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469F847E" w14:textId="34F8EB5F" w:rsidR="00DB6F0F" w:rsidRDefault="00EF62AD" w:rsidP="00DB6F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Датой поставки Продукции и датой приемки Продукции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</w:t>
      </w:r>
      <w:r w:rsidR="00DB6F0F" w:rsidRPr="00DB6F0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является дата подписания Покупателем </w:t>
      </w:r>
      <w:r w:rsidR="00DB6F0F" w:rsidRPr="00DB6F0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lastRenderedPageBreak/>
        <w:t>подписанной и направленной ему Поставщиком товарной накладной (форма ТОРГ-12 /Акта приема-передачи Продукции/ УПД).</w:t>
      </w:r>
    </w:p>
    <w:p w14:paraId="71CE38D9" w14:textId="5CD2ED68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Право собственности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</w:t>
      </w:r>
      <w:r w:rsidR="00561CEB" w:rsidRPr="00561CEB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на поставленную Продукцию переходит от Поставщика к Покупателю после поставки Продукции </w:t>
      </w:r>
      <w:r w:rsidR="00C620A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в соответствии с п.п. 2.1. и 2.8</w:t>
      </w:r>
      <w:r w:rsidR="00561CEB" w:rsidRPr="00561CEB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. Договора и с момента подписания Сторонами товарной накладной (форма ТОРГ-12 /Акта приема-передачи Продукции/ УПД). Риск утраты, порчи и повреждения Продукции до подписания товарно-транспортных документов, несет Поставщик.</w:t>
      </w:r>
    </w:p>
    <w:p w14:paraId="0F67E1C2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1F4C8BF2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56A18CCB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EA32556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0"/>
        </w:rPr>
      </w:pPr>
      <w:r w:rsidRPr="00074EBF">
        <w:rPr>
          <w:rFonts w:ascii="Tahoma" w:eastAsia="Times New Roman" w:hAnsi="Tahoma" w:cs="Tahoma"/>
          <w:b/>
          <w:bCs/>
          <w:sz w:val="20"/>
        </w:rPr>
        <w:t>9. Требования по объему и сроку гарантий качества продукции:</w:t>
      </w:r>
      <w:r w:rsidRPr="00074EBF">
        <w:rPr>
          <w:rFonts w:ascii="Arial" w:eastAsia="Times New Roman" w:hAnsi="Arial" w:cs="Arial"/>
          <w:sz w:val="20"/>
        </w:rPr>
        <w:t xml:space="preserve"> </w:t>
      </w:r>
    </w:p>
    <w:p w14:paraId="2A394ED0" w14:textId="059F422D" w:rsidR="008A47E8" w:rsidRPr="008A47E8" w:rsidRDefault="008A47E8" w:rsidP="008A4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A47E8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ГОСТу,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</w:t>
      </w:r>
    </w:p>
    <w:p w14:paraId="73913BEE" w14:textId="77777777" w:rsidR="008A47E8" w:rsidRPr="008A47E8" w:rsidRDefault="008A47E8" w:rsidP="008A47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A47E8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на Продукцию (далее – Гарантийный срок) составляет 12 месяцев с момента поставки Продукции Покупателю.</w:t>
      </w:r>
    </w:p>
    <w:p w14:paraId="25B50669" w14:textId="77777777" w:rsidR="008A47E8" w:rsidRPr="008A47E8" w:rsidRDefault="008A47E8" w:rsidP="008A4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A47E8">
        <w:rPr>
          <w:rFonts w:ascii="Tahoma" w:eastAsia="Times New Roman" w:hAnsi="Tahoma" w:cs="Tahoma"/>
          <w:sz w:val="20"/>
          <w:szCs w:val="20"/>
          <w:lang w:eastAsia="ru-RU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2CC3A1D1" w14:textId="6ADACF47" w:rsidR="008A47E8" w:rsidRPr="008A47E8" w:rsidRDefault="008A47E8" w:rsidP="008A4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A47E8">
        <w:rPr>
          <w:rFonts w:ascii="Tahoma" w:eastAsia="Times New Roman" w:hAnsi="Tahoma" w:cs="Tahoma"/>
          <w:sz w:val="20"/>
          <w:szCs w:val="20"/>
          <w:lang w:eastAsia="ru-RU"/>
        </w:rPr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14:paraId="6823A730" w14:textId="5602D489" w:rsidR="008A47E8" w:rsidRPr="008A47E8" w:rsidRDefault="008A47E8" w:rsidP="008A4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A47E8">
        <w:rPr>
          <w:rFonts w:ascii="Tahoma" w:eastAsia="Times New Roman" w:hAnsi="Tahoma" w:cs="Tahoma"/>
          <w:sz w:val="20"/>
          <w:szCs w:val="20"/>
          <w:lang w:eastAsia="ru-RU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3AD1DB97" w14:textId="63115070" w:rsidR="008A47E8" w:rsidRPr="008A47E8" w:rsidRDefault="008A47E8" w:rsidP="008A4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A47E8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 Продукции составляет не более 10 (десяти) дней с даты получения Поставщиком уведомления Покупателя о выявленных Недостатках</w:t>
      </w:r>
    </w:p>
    <w:p w14:paraId="51EB1893" w14:textId="76B6AB33" w:rsidR="00EF62AD" w:rsidRPr="00074EBF" w:rsidRDefault="008A47E8" w:rsidP="008A4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A47E8">
        <w:rPr>
          <w:rFonts w:ascii="Tahoma" w:eastAsia="Times New Roman" w:hAnsi="Tahoma" w:cs="Tahoma"/>
          <w:sz w:val="20"/>
          <w:szCs w:val="20"/>
          <w:lang w:eastAsia="ru-RU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</w:p>
    <w:p w14:paraId="431A920C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D61BD9C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9B3EF0C" w14:textId="77777777" w:rsidR="00EF62AD" w:rsidRPr="00074EBF" w:rsidRDefault="00EF62AD" w:rsidP="00EF62AD">
      <w:pPr>
        <w:spacing w:after="0" w:line="240" w:lineRule="auto"/>
        <w:jc w:val="both"/>
        <w:rPr>
          <w:rFonts w:ascii="Tahoma" w:eastAsia="Times New Roman" w:hAnsi="Tahoma"/>
          <w:sz w:val="20"/>
          <w:szCs w:val="24"/>
          <w:lang w:eastAsia="ru-RU"/>
        </w:rPr>
      </w:pPr>
    </w:p>
    <w:p w14:paraId="66E6966B" w14:textId="77777777" w:rsidR="00EF62AD" w:rsidRPr="00074EBF" w:rsidRDefault="00EF62AD" w:rsidP="00EF6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15880D" w14:textId="4B16B60D" w:rsidR="00843AD0" w:rsidRPr="00493E2F" w:rsidRDefault="00EF62AD" w:rsidP="00843AD0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b/>
          <w:lang w:eastAsia="ru-RU"/>
        </w:rPr>
        <w:t xml:space="preserve"> </w:t>
      </w:r>
    </w:p>
    <w:sectPr w:rsidR="00843AD0" w:rsidRPr="00493E2F" w:rsidSect="00843AD0">
      <w:pgSz w:w="11906" w:h="16838"/>
      <w:pgMar w:top="709" w:right="425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4EEAF" w14:textId="77777777" w:rsidR="008D58F1" w:rsidRDefault="008D58F1" w:rsidP="00E51EA1">
      <w:pPr>
        <w:spacing w:after="0" w:line="240" w:lineRule="auto"/>
      </w:pPr>
      <w:r>
        <w:separator/>
      </w:r>
    </w:p>
  </w:endnote>
  <w:endnote w:type="continuationSeparator" w:id="0">
    <w:p w14:paraId="6901F27B" w14:textId="77777777" w:rsidR="008D58F1" w:rsidRDefault="008D58F1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8DC9A" w14:textId="77777777" w:rsidR="008D58F1" w:rsidRDefault="008D58F1" w:rsidP="00E51EA1">
      <w:pPr>
        <w:spacing w:after="0" w:line="240" w:lineRule="auto"/>
      </w:pPr>
      <w:r>
        <w:separator/>
      </w:r>
    </w:p>
  </w:footnote>
  <w:footnote w:type="continuationSeparator" w:id="0">
    <w:p w14:paraId="09399503" w14:textId="77777777" w:rsidR="008D58F1" w:rsidRDefault="008D58F1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324D9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412FC"/>
    <w:multiLevelType w:val="hybridMultilevel"/>
    <w:tmpl w:val="76B6AA50"/>
    <w:lvl w:ilvl="0" w:tplc="1D34D9D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0169"/>
    <w:multiLevelType w:val="hybridMultilevel"/>
    <w:tmpl w:val="B7D62852"/>
    <w:lvl w:ilvl="0" w:tplc="4D7E4698">
      <w:start w:val="8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6226F"/>
    <w:multiLevelType w:val="multilevel"/>
    <w:tmpl w:val="ABDA4844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27A58E9"/>
    <w:multiLevelType w:val="hybridMultilevel"/>
    <w:tmpl w:val="22F46896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2" w15:restartNumberingAfterBreak="0">
    <w:nsid w:val="54FD2596"/>
    <w:multiLevelType w:val="multilevel"/>
    <w:tmpl w:val="24B0C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4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7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5"/>
  </w:num>
  <w:num w:numId="10">
    <w:abstractNumId w:val="12"/>
  </w:num>
  <w:num w:numId="11">
    <w:abstractNumId w:val="6"/>
  </w:num>
  <w:num w:numId="12">
    <w:abstractNumId w:val="11"/>
  </w:num>
  <w:num w:numId="13">
    <w:abstractNumId w:val="0"/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5FD"/>
    <w:rsid w:val="000055D4"/>
    <w:rsid w:val="0001661A"/>
    <w:rsid w:val="000166C8"/>
    <w:rsid w:val="00016DA0"/>
    <w:rsid w:val="00021854"/>
    <w:rsid w:val="00023A52"/>
    <w:rsid w:val="00025B26"/>
    <w:rsid w:val="000311A3"/>
    <w:rsid w:val="000355D1"/>
    <w:rsid w:val="00044F3A"/>
    <w:rsid w:val="00060468"/>
    <w:rsid w:val="0006172B"/>
    <w:rsid w:val="00067023"/>
    <w:rsid w:val="00073A48"/>
    <w:rsid w:val="00074ED6"/>
    <w:rsid w:val="000817ED"/>
    <w:rsid w:val="00082D05"/>
    <w:rsid w:val="00094C54"/>
    <w:rsid w:val="000A652B"/>
    <w:rsid w:val="000B10FE"/>
    <w:rsid w:val="000B5827"/>
    <w:rsid w:val="000C51F1"/>
    <w:rsid w:val="000D070F"/>
    <w:rsid w:val="000E5C5D"/>
    <w:rsid w:val="000F0D6D"/>
    <w:rsid w:val="000F4899"/>
    <w:rsid w:val="001000EF"/>
    <w:rsid w:val="0010123C"/>
    <w:rsid w:val="00113F1E"/>
    <w:rsid w:val="00120D06"/>
    <w:rsid w:val="001434C0"/>
    <w:rsid w:val="00150C09"/>
    <w:rsid w:val="0016056B"/>
    <w:rsid w:val="00161C25"/>
    <w:rsid w:val="00167760"/>
    <w:rsid w:val="00175EA2"/>
    <w:rsid w:val="00186697"/>
    <w:rsid w:val="0019304E"/>
    <w:rsid w:val="0019502E"/>
    <w:rsid w:val="001967A4"/>
    <w:rsid w:val="001A09D5"/>
    <w:rsid w:val="001A345C"/>
    <w:rsid w:val="001A7168"/>
    <w:rsid w:val="001B1783"/>
    <w:rsid w:val="001B62D5"/>
    <w:rsid w:val="001C0D82"/>
    <w:rsid w:val="001C4237"/>
    <w:rsid w:val="001D0C20"/>
    <w:rsid w:val="001D0C86"/>
    <w:rsid w:val="001D28A5"/>
    <w:rsid w:val="001D53EE"/>
    <w:rsid w:val="001E6160"/>
    <w:rsid w:val="001F23F9"/>
    <w:rsid w:val="001F3FD8"/>
    <w:rsid w:val="0020184A"/>
    <w:rsid w:val="00203035"/>
    <w:rsid w:val="0022030F"/>
    <w:rsid w:val="00221F80"/>
    <w:rsid w:val="002322C5"/>
    <w:rsid w:val="00235A9E"/>
    <w:rsid w:val="00236373"/>
    <w:rsid w:val="00241B99"/>
    <w:rsid w:val="00241FE9"/>
    <w:rsid w:val="00244FBD"/>
    <w:rsid w:val="00260FAB"/>
    <w:rsid w:val="0026539D"/>
    <w:rsid w:val="0027262A"/>
    <w:rsid w:val="00282CBE"/>
    <w:rsid w:val="00285E2D"/>
    <w:rsid w:val="00291087"/>
    <w:rsid w:val="002916E3"/>
    <w:rsid w:val="00291B5C"/>
    <w:rsid w:val="00292C33"/>
    <w:rsid w:val="002953D2"/>
    <w:rsid w:val="0029600F"/>
    <w:rsid w:val="00296F12"/>
    <w:rsid w:val="002979E2"/>
    <w:rsid w:val="002A002D"/>
    <w:rsid w:val="002B41ED"/>
    <w:rsid w:val="002C0F18"/>
    <w:rsid w:val="002D6471"/>
    <w:rsid w:val="002E6C52"/>
    <w:rsid w:val="002F28DA"/>
    <w:rsid w:val="00315D57"/>
    <w:rsid w:val="00322A49"/>
    <w:rsid w:val="00330457"/>
    <w:rsid w:val="00333668"/>
    <w:rsid w:val="00346BC5"/>
    <w:rsid w:val="003544AE"/>
    <w:rsid w:val="00356265"/>
    <w:rsid w:val="003679E8"/>
    <w:rsid w:val="00371037"/>
    <w:rsid w:val="00372D03"/>
    <w:rsid w:val="00377CE9"/>
    <w:rsid w:val="003817F6"/>
    <w:rsid w:val="00385368"/>
    <w:rsid w:val="00393351"/>
    <w:rsid w:val="003A0313"/>
    <w:rsid w:val="003B1A6C"/>
    <w:rsid w:val="003B7067"/>
    <w:rsid w:val="003C27FE"/>
    <w:rsid w:val="003C5E76"/>
    <w:rsid w:val="003D3893"/>
    <w:rsid w:val="003E27B9"/>
    <w:rsid w:val="003E7092"/>
    <w:rsid w:val="003E7A1B"/>
    <w:rsid w:val="003F74A4"/>
    <w:rsid w:val="00403160"/>
    <w:rsid w:val="00403675"/>
    <w:rsid w:val="00412C1C"/>
    <w:rsid w:val="0041524F"/>
    <w:rsid w:val="00424180"/>
    <w:rsid w:val="00445945"/>
    <w:rsid w:val="00455934"/>
    <w:rsid w:val="00457806"/>
    <w:rsid w:val="00465524"/>
    <w:rsid w:val="0047609E"/>
    <w:rsid w:val="00493E2F"/>
    <w:rsid w:val="004A4004"/>
    <w:rsid w:val="004A5D38"/>
    <w:rsid w:val="004A664F"/>
    <w:rsid w:val="004B0810"/>
    <w:rsid w:val="004B147C"/>
    <w:rsid w:val="004C4895"/>
    <w:rsid w:val="004F4A32"/>
    <w:rsid w:val="00500C2D"/>
    <w:rsid w:val="00502A94"/>
    <w:rsid w:val="005076A6"/>
    <w:rsid w:val="005117FD"/>
    <w:rsid w:val="00511FBF"/>
    <w:rsid w:val="00515037"/>
    <w:rsid w:val="00515EBE"/>
    <w:rsid w:val="0052128A"/>
    <w:rsid w:val="00523ABC"/>
    <w:rsid w:val="00530D66"/>
    <w:rsid w:val="0053453E"/>
    <w:rsid w:val="00540C51"/>
    <w:rsid w:val="00543B85"/>
    <w:rsid w:val="00545A5B"/>
    <w:rsid w:val="0055053D"/>
    <w:rsid w:val="00554D0E"/>
    <w:rsid w:val="00561CEB"/>
    <w:rsid w:val="00566575"/>
    <w:rsid w:val="0057027B"/>
    <w:rsid w:val="00573F13"/>
    <w:rsid w:val="0057610F"/>
    <w:rsid w:val="00577F06"/>
    <w:rsid w:val="0058451E"/>
    <w:rsid w:val="00591307"/>
    <w:rsid w:val="005A1359"/>
    <w:rsid w:val="005A28EF"/>
    <w:rsid w:val="005A3B7F"/>
    <w:rsid w:val="005A6FC5"/>
    <w:rsid w:val="005B1E9B"/>
    <w:rsid w:val="005B49D8"/>
    <w:rsid w:val="005B7274"/>
    <w:rsid w:val="005C45D3"/>
    <w:rsid w:val="005C4701"/>
    <w:rsid w:val="005E739F"/>
    <w:rsid w:val="005F0ED6"/>
    <w:rsid w:val="005F5496"/>
    <w:rsid w:val="00604DC0"/>
    <w:rsid w:val="00614161"/>
    <w:rsid w:val="00617135"/>
    <w:rsid w:val="00617F3F"/>
    <w:rsid w:val="006508B4"/>
    <w:rsid w:val="00652FF7"/>
    <w:rsid w:val="00660B59"/>
    <w:rsid w:val="00662BDA"/>
    <w:rsid w:val="00663514"/>
    <w:rsid w:val="0066662C"/>
    <w:rsid w:val="00675531"/>
    <w:rsid w:val="00676486"/>
    <w:rsid w:val="00676BD9"/>
    <w:rsid w:val="00677743"/>
    <w:rsid w:val="00681603"/>
    <w:rsid w:val="006869F8"/>
    <w:rsid w:val="00693554"/>
    <w:rsid w:val="006A374F"/>
    <w:rsid w:val="006A710F"/>
    <w:rsid w:val="006D167D"/>
    <w:rsid w:val="006D380C"/>
    <w:rsid w:val="006D6F84"/>
    <w:rsid w:val="006E1814"/>
    <w:rsid w:val="006E60CB"/>
    <w:rsid w:val="007014E3"/>
    <w:rsid w:val="0071587C"/>
    <w:rsid w:val="00717FA1"/>
    <w:rsid w:val="00725942"/>
    <w:rsid w:val="00733F26"/>
    <w:rsid w:val="0074020F"/>
    <w:rsid w:val="0074532E"/>
    <w:rsid w:val="0075112D"/>
    <w:rsid w:val="00757B66"/>
    <w:rsid w:val="00762C4A"/>
    <w:rsid w:val="00776E13"/>
    <w:rsid w:val="00780F29"/>
    <w:rsid w:val="00781A4B"/>
    <w:rsid w:val="00783ADE"/>
    <w:rsid w:val="00785828"/>
    <w:rsid w:val="007A3EFC"/>
    <w:rsid w:val="007B5118"/>
    <w:rsid w:val="007C303F"/>
    <w:rsid w:val="007D203F"/>
    <w:rsid w:val="007D5113"/>
    <w:rsid w:val="007D749E"/>
    <w:rsid w:val="007E2BF5"/>
    <w:rsid w:val="007E50A9"/>
    <w:rsid w:val="007E7D3B"/>
    <w:rsid w:val="007F4B96"/>
    <w:rsid w:val="007F5B95"/>
    <w:rsid w:val="00804B63"/>
    <w:rsid w:val="0081005E"/>
    <w:rsid w:val="00811118"/>
    <w:rsid w:val="00811A40"/>
    <w:rsid w:val="008145AD"/>
    <w:rsid w:val="0081605A"/>
    <w:rsid w:val="00821669"/>
    <w:rsid w:val="0082172C"/>
    <w:rsid w:val="008223E5"/>
    <w:rsid w:val="00825A82"/>
    <w:rsid w:val="00830CEA"/>
    <w:rsid w:val="00831613"/>
    <w:rsid w:val="00832DF9"/>
    <w:rsid w:val="0083522A"/>
    <w:rsid w:val="00836451"/>
    <w:rsid w:val="0084188B"/>
    <w:rsid w:val="008426EE"/>
    <w:rsid w:val="00843AD0"/>
    <w:rsid w:val="00853DF0"/>
    <w:rsid w:val="0086065A"/>
    <w:rsid w:val="00862F92"/>
    <w:rsid w:val="00864345"/>
    <w:rsid w:val="00871505"/>
    <w:rsid w:val="008718ED"/>
    <w:rsid w:val="00875199"/>
    <w:rsid w:val="008775AB"/>
    <w:rsid w:val="00877732"/>
    <w:rsid w:val="00877733"/>
    <w:rsid w:val="008866E8"/>
    <w:rsid w:val="00891FF3"/>
    <w:rsid w:val="008A05EB"/>
    <w:rsid w:val="008A47E8"/>
    <w:rsid w:val="008C7DE9"/>
    <w:rsid w:val="008D19A2"/>
    <w:rsid w:val="008D1F9B"/>
    <w:rsid w:val="008D58F1"/>
    <w:rsid w:val="008E5882"/>
    <w:rsid w:val="008F0ADD"/>
    <w:rsid w:val="009044EC"/>
    <w:rsid w:val="00915E4A"/>
    <w:rsid w:val="009176F3"/>
    <w:rsid w:val="00917B34"/>
    <w:rsid w:val="00922BA6"/>
    <w:rsid w:val="00933DE5"/>
    <w:rsid w:val="00940FF3"/>
    <w:rsid w:val="00941A53"/>
    <w:rsid w:val="00953174"/>
    <w:rsid w:val="00956D3C"/>
    <w:rsid w:val="00975E85"/>
    <w:rsid w:val="009804E7"/>
    <w:rsid w:val="00983739"/>
    <w:rsid w:val="009849FA"/>
    <w:rsid w:val="00984E99"/>
    <w:rsid w:val="00995815"/>
    <w:rsid w:val="009A28E0"/>
    <w:rsid w:val="009A4BBA"/>
    <w:rsid w:val="009B1823"/>
    <w:rsid w:val="009C09ED"/>
    <w:rsid w:val="009D1567"/>
    <w:rsid w:val="009E1197"/>
    <w:rsid w:val="009E2AE9"/>
    <w:rsid w:val="009E5AC8"/>
    <w:rsid w:val="009F07F5"/>
    <w:rsid w:val="009F2BAD"/>
    <w:rsid w:val="00A02E2B"/>
    <w:rsid w:val="00A040FC"/>
    <w:rsid w:val="00A06FAA"/>
    <w:rsid w:val="00A136CF"/>
    <w:rsid w:val="00A235F5"/>
    <w:rsid w:val="00A264EB"/>
    <w:rsid w:val="00A27196"/>
    <w:rsid w:val="00A54B1B"/>
    <w:rsid w:val="00A626F0"/>
    <w:rsid w:val="00A658AF"/>
    <w:rsid w:val="00A847E6"/>
    <w:rsid w:val="00A87BA9"/>
    <w:rsid w:val="00A90068"/>
    <w:rsid w:val="00A904D7"/>
    <w:rsid w:val="00A909A0"/>
    <w:rsid w:val="00A9116E"/>
    <w:rsid w:val="00A946FE"/>
    <w:rsid w:val="00AA0EC0"/>
    <w:rsid w:val="00AA0F5F"/>
    <w:rsid w:val="00AC0FB3"/>
    <w:rsid w:val="00AD3893"/>
    <w:rsid w:val="00AE0176"/>
    <w:rsid w:val="00AE02C4"/>
    <w:rsid w:val="00AE2008"/>
    <w:rsid w:val="00AE71D5"/>
    <w:rsid w:val="00AF05FB"/>
    <w:rsid w:val="00AF1C20"/>
    <w:rsid w:val="00B03AE3"/>
    <w:rsid w:val="00B11F28"/>
    <w:rsid w:val="00B12134"/>
    <w:rsid w:val="00B15D70"/>
    <w:rsid w:val="00B21D2A"/>
    <w:rsid w:val="00B30063"/>
    <w:rsid w:val="00B317C0"/>
    <w:rsid w:val="00B37506"/>
    <w:rsid w:val="00B42094"/>
    <w:rsid w:val="00B50B6F"/>
    <w:rsid w:val="00B51CB8"/>
    <w:rsid w:val="00B528F8"/>
    <w:rsid w:val="00B609D9"/>
    <w:rsid w:val="00B64752"/>
    <w:rsid w:val="00B71FC3"/>
    <w:rsid w:val="00B73573"/>
    <w:rsid w:val="00B74E12"/>
    <w:rsid w:val="00B825B4"/>
    <w:rsid w:val="00B8711D"/>
    <w:rsid w:val="00B90EF9"/>
    <w:rsid w:val="00B94BEE"/>
    <w:rsid w:val="00BA2EE7"/>
    <w:rsid w:val="00BB39AE"/>
    <w:rsid w:val="00BB621A"/>
    <w:rsid w:val="00BD20B3"/>
    <w:rsid w:val="00BF7A85"/>
    <w:rsid w:val="00C0065A"/>
    <w:rsid w:val="00C037EF"/>
    <w:rsid w:val="00C15151"/>
    <w:rsid w:val="00C15F1F"/>
    <w:rsid w:val="00C174D5"/>
    <w:rsid w:val="00C2151F"/>
    <w:rsid w:val="00C33257"/>
    <w:rsid w:val="00C341CD"/>
    <w:rsid w:val="00C37BC4"/>
    <w:rsid w:val="00C448E1"/>
    <w:rsid w:val="00C44DCD"/>
    <w:rsid w:val="00C50CD9"/>
    <w:rsid w:val="00C52548"/>
    <w:rsid w:val="00C620AE"/>
    <w:rsid w:val="00C72EBF"/>
    <w:rsid w:val="00C75233"/>
    <w:rsid w:val="00C80175"/>
    <w:rsid w:val="00C8059B"/>
    <w:rsid w:val="00C81AD0"/>
    <w:rsid w:val="00C82E6D"/>
    <w:rsid w:val="00C8472B"/>
    <w:rsid w:val="00C84A09"/>
    <w:rsid w:val="00C84CA4"/>
    <w:rsid w:val="00C8632F"/>
    <w:rsid w:val="00C90453"/>
    <w:rsid w:val="00C93BE1"/>
    <w:rsid w:val="00C94356"/>
    <w:rsid w:val="00C944C7"/>
    <w:rsid w:val="00C96131"/>
    <w:rsid w:val="00C96D58"/>
    <w:rsid w:val="00CA2B2F"/>
    <w:rsid w:val="00CB2EE6"/>
    <w:rsid w:val="00CB4391"/>
    <w:rsid w:val="00CB4964"/>
    <w:rsid w:val="00CC7B1A"/>
    <w:rsid w:val="00CD6CAC"/>
    <w:rsid w:val="00CE29EA"/>
    <w:rsid w:val="00CF1918"/>
    <w:rsid w:val="00D123B2"/>
    <w:rsid w:val="00D165EB"/>
    <w:rsid w:val="00D168D5"/>
    <w:rsid w:val="00D227B1"/>
    <w:rsid w:val="00D24A44"/>
    <w:rsid w:val="00D254E8"/>
    <w:rsid w:val="00D34308"/>
    <w:rsid w:val="00D42D05"/>
    <w:rsid w:val="00D559D0"/>
    <w:rsid w:val="00D60728"/>
    <w:rsid w:val="00D627E0"/>
    <w:rsid w:val="00D6315A"/>
    <w:rsid w:val="00D77C9B"/>
    <w:rsid w:val="00D920B0"/>
    <w:rsid w:val="00D93684"/>
    <w:rsid w:val="00D977BE"/>
    <w:rsid w:val="00DB1633"/>
    <w:rsid w:val="00DB6F0F"/>
    <w:rsid w:val="00DC0F81"/>
    <w:rsid w:val="00DD655B"/>
    <w:rsid w:val="00DE0EC5"/>
    <w:rsid w:val="00DF758D"/>
    <w:rsid w:val="00E16F84"/>
    <w:rsid w:val="00E17EA6"/>
    <w:rsid w:val="00E20514"/>
    <w:rsid w:val="00E20B80"/>
    <w:rsid w:val="00E21978"/>
    <w:rsid w:val="00E22B04"/>
    <w:rsid w:val="00E26EC6"/>
    <w:rsid w:val="00E32DCD"/>
    <w:rsid w:val="00E34CE8"/>
    <w:rsid w:val="00E366EA"/>
    <w:rsid w:val="00E40F22"/>
    <w:rsid w:val="00E417AB"/>
    <w:rsid w:val="00E44282"/>
    <w:rsid w:val="00E51EA1"/>
    <w:rsid w:val="00E55090"/>
    <w:rsid w:val="00E601BA"/>
    <w:rsid w:val="00E61EF6"/>
    <w:rsid w:val="00E65D11"/>
    <w:rsid w:val="00E84B2B"/>
    <w:rsid w:val="00E873A9"/>
    <w:rsid w:val="00E902AC"/>
    <w:rsid w:val="00E908A0"/>
    <w:rsid w:val="00EA0C71"/>
    <w:rsid w:val="00EA2F7F"/>
    <w:rsid w:val="00EA6B6F"/>
    <w:rsid w:val="00EB4EC1"/>
    <w:rsid w:val="00EB7607"/>
    <w:rsid w:val="00EC2055"/>
    <w:rsid w:val="00EC3121"/>
    <w:rsid w:val="00EC31F4"/>
    <w:rsid w:val="00ED5FBA"/>
    <w:rsid w:val="00EE0D23"/>
    <w:rsid w:val="00EE26D0"/>
    <w:rsid w:val="00EE2EB7"/>
    <w:rsid w:val="00EF0329"/>
    <w:rsid w:val="00EF297B"/>
    <w:rsid w:val="00EF3A13"/>
    <w:rsid w:val="00EF62AD"/>
    <w:rsid w:val="00F00C84"/>
    <w:rsid w:val="00F025C6"/>
    <w:rsid w:val="00F10781"/>
    <w:rsid w:val="00F2151C"/>
    <w:rsid w:val="00F2447A"/>
    <w:rsid w:val="00F33469"/>
    <w:rsid w:val="00F37867"/>
    <w:rsid w:val="00F44BBD"/>
    <w:rsid w:val="00F47664"/>
    <w:rsid w:val="00F538E0"/>
    <w:rsid w:val="00F53CD4"/>
    <w:rsid w:val="00F666ED"/>
    <w:rsid w:val="00F7708C"/>
    <w:rsid w:val="00F8493E"/>
    <w:rsid w:val="00F849EB"/>
    <w:rsid w:val="00FA15A2"/>
    <w:rsid w:val="00FA4AD5"/>
    <w:rsid w:val="00FB3FBE"/>
    <w:rsid w:val="00FB6814"/>
    <w:rsid w:val="00FC6119"/>
    <w:rsid w:val="00FD0087"/>
    <w:rsid w:val="00FF3E52"/>
    <w:rsid w:val="00FF4DA5"/>
    <w:rsid w:val="00FF5CE8"/>
    <w:rsid w:val="00FF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623D2"/>
  <w15:docId w15:val="{06F26269-C5D2-417A-87DE-C443BBCE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4">
    <w:name w:val="footnote reference"/>
    <w:uiPriority w:val="99"/>
    <w:rsid w:val="00E51EA1"/>
    <w:rPr>
      <w:rFonts w:cs="Times New Roman"/>
      <w:vertAlign w:val="superscript"/>
    </w:rPr>
  </w:style>
  <w:style w:type="paragraph" w:styleId="a5">
    <w:name w:val="footnote text"/>
    <w:basedOn w:val="a0"/>
    <w:link w:val="a6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aliases w:val="AC List 01"/>
    <w:basedOn w:val="a0"/>
    <w:link w:val="a8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0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1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9">
    <w:name w:val="annotation reference"/>
    <w:basedOn w:val="a1"/>
    <w:unhideWhenUsed/>
    <w:rsid w:val="008866E8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866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0"/>
    <w:link w:val="af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0">
    <w:name w:val="Hyperlink"/>
    <w:basedOn w:val="a1"/>
    <w:unhideWhenUsed/>
    <w:rsid w:val="009E2AE9"/>
    <w:rPr>
      <w:color w:val="0563C1" w:themeColor="hyperlink"/>
      <w:u w:val="single"/>
    </w:rPr>
  </w:style>
  <w:style w:type="paragraph" w:styleId="af1">
    <w:name w:val="Body Text"/>
    <w:basedOn w:val="a0"/>
    <w:link w:val="af2"/>
    <w:uiPriority w:val="99"/>
    <w:unhideWhenUsed/>
    <w:rsid w:val="00D168D5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168D5"/>
    <w:rPr>
      <w:rFonts w:ascii="Calibri" w:eastAsia="Calibri" w:hAnsi="Calibri" w:cs="Times New Roman"/>
    </w:rPr>
  </w:style>
  <w:style w:type="character" w:styleId="af3">
    <w:name w:val="FollowedHyperlink"/>
    <w:basedOn w:val="a1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4">
    <w:name w:val="header"/>
    <w:basedOn w:val="a0"/>
    <w:link w:val="af5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2D6471"/>
    <w:rPr>
      <w:rFonts w:ascii="Calibri" w:eastAsia="Calibri" w:hAnsi="Calibri" w:cs="Times New Roman"/>
    </w:rPr>
  </w:style>
  <w:style w:type="paragraph" w:styleId="af6">
    <w:name w:val="footer"/>
    <w:basedOn w:val="a0"/>
    <w:link w:val="af7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2D6471"/>
    <w:rPr>
      <w:rFonts w:ascii="Calibri" w:eastAsia="Calibri" w:hAnsi="Calibri" w:cs="Times New Roman"/>
    </w:rPr>
  </w:style>
  <w:style w:type="paragraph" w:styleId="21">
    <w:name w:val="Body Text Indent 2"/>
    <w:basedOn w:val="a0"/>
    <w:link w:val="22"/>
    <w:uiPriority w:val="99"/>
    <w:semiHidden/>
    <w:unhideWhenUsed/>
    <w:rsid w:val="00C847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C8472B"/>
    <w:rPr>
      <w:rFonts w:ascii="Calibri" w:eastAsia="Calibri" w:hAnsi="Calibri" w:cs="Times New Roman"/>
    </w:rPr>
  </w:style>
  <w:style w:type="table" w:styleId="af8">
    <w:name w:val="Table Grid"/>
    <w:basedOn w:val="a2"/>
    <w:uiPriority w:val="39"/>
    <w:rsid w:val="00F025C6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1"/>
    <w:link w:val="24"/>
    <w:rsid w:val="00F025C6"/>
    <w:rPr>
      <w:rFonts w:ascii="Times New Roman" w:eastAsia="Times New Roman" w:hAnsi="Times New Roman"/>
      <w:b/>
      <w:bCs/>
      <w:spacing w:val="5"/>
      <w:sz w:val="21"/>
      <w:szCs w:val="21"/>
      <w:shd w:val="clear" w:color="auto" w:fill="FFFFFF"/>
    </w:rPr>
  </w:style>
  <w:style w:type="character" w:customStyle="1" w:styleId="af9">
    <w:name w:val="Основной текст_"/>
    <w:basedOn w:val="a1"/>
    <w:link w:val="3"/>
    <w:rsid w:val="00F025C6"/>
    <w:rPr>
      <w:rFonts w:ascii="Times New Roman" w:eastAsia="Times New Roman" w:hAnsi="Times New Roman"/>
      <w:spacing w:val="5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F025C6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theme="minorBidi"/>
      <w:b/>
      <w:bCs/>
      <w:spacing w:val="5"/>
      <w:sz w:val="21"/>
      <w:szCs w:val="21"/>
    </w:rPr>
  </w:style>
  <w:style w:type="paragraph" w:customStyle="1" w:styleId="3">
    <w:name w:val="Основной текст3"/>
    <w:basedOn w:val="a0"/>
    <w:link w:val="af9"/>
    <w:rsid w:val="00F025C6"/>
    <w:pPr>
      <w:widowControl w:val="0"/>
      <w:shd w:val="clear" w:color="auto" w:fill="FFFFFF"/>
      <w:spacing w:before="240" w:after="0" w:line="544" w:lineRule="exact"/>
      <w:jc w:val="center"/>
    </w:pPr>
    <w:rPr>
      <w:rFonts w:ascii="Times New Roman" w:eastAsia="Times New Roman" w:hAnsi="Times New Roman" w:cstheme="minorBidi"/>
      <w:spacing w:val="5"/>
      <w:sz w:val="21"/>
      <w:szCs w:val="21"/>
    </w:rPr>
  </w:style>
  <w:style w:type="table" w:customStyle="1" w:styleId="1">
    <w:name w:val="Сетка таблицы1"/>
    <w:basedOn w:val="a2"/>
    <w:next w:val="af8"/>
    <w:uiPriority w:val="59"/>
    <w:rsid w:val="00F025C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662BDA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8570D-1BFC-4558-B859-1A99427F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Ксения Александровна</dc:creator>
  <cp:lastModifiedBy>Кузиванова Светлана Валерьевна</cp:lastModifiedBy>
  <cp:revision>10</cp:revision>
  <cp:lastPrinted>2021-07-26T08:11:00Z</cp:lastPrinted>
  <dcterms:created xsi:type="dcterms:W3CDTF">2025-11-11T07:59:00Z</dcterms:created>
  <dcterms:modified xsi:type="dcterms:W3CDTF">2025-11-17T11:16:00Z</dcterms:modified>
</cp:coreProperties>
</file>